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LAIMA LUICIA DISZIULIS GRIGALIUNAS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FUNDACIÓN HOSPITAL INFANTIL UNIVERSITARIO DE SAN JOSÉ</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52# 67 A -71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TELÉFONO:3105700932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2021ER36447</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FUNDACIÓN HOSPITAL INFANTIL UNIVERSITARIO DE SAN JOSÉ identificada con NIT 900098476-8 y cuya sede inscrita fue la ubicada en Carrera  52# 67 A -71,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2765"/>
              <w:gridCol w:w="2757"/>
              <w:tblGridChange w:id="0">
                <w:tblGrid>
                  <w:gridCol w:w="2746"/>
                  <w:gridCol w:w="2765"/>
                  <w:gridCol w:w="2757"/>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FUNDACIÓN HOSPITAL INFANTIL UNIVERSITARIO DE SAN JOSÉ</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1215" w:hRule="atLeast"/>
          <w:tblHeader w:val="0"/>
        </w:trPr>
        <w:tc>
          <w:tcPr>
            <w:shd w:fill="auto" w:val="clea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w:t>
                  </w:r>
                  <w:r w:rsidDel="00000000" w:rsidR="00000000" w:rsidRPr="00000000">
                    <w:rPr>
                      <w:rFonts w:ascii="Arial" w:cs="Arial" w:eastAsia="Arial" w:hAnsi="Arial"/>
                      <w:sz w:val="22"/>
                      <w:szCs w:val="22"/>
                      <w:rtl w:val="0"/>
                    </w:rPr>
                    <w:t xml:space="preserve">asistió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ninguna de la mesas de trabajo del seminario</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primer entregable</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segundo entregable</w:t>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entregable</w:t>
                  </w:r>
                </w:p>
              </w:tc>
            </w:tr>
            <w:tr>
              <w:trPr>
                <w:cantSplit w:val="0"/>
                <w:trHeight w:val="1081" w:hRule="atLeast"/>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0</w:t>
                  </w:r>
                  <w:r w:rsidDel="00000000" w:rsidR="00000000" w:rsidRPr="00000000">
                    <w:rPr>
                      <w:rtl w:val="0"/>
                    </w:rPr>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t>
                  </w:r>
                </w:p>
              </w:tc>
            </w:tr>
          </w:tb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ninguna de las actividades propuestas durante el desarrollo del proyecto sostenibilidad energética en su versión 2021</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C4PV11Twb6Z+yeXf9q+0OXpmMQ==">AMUW2mUZEyJRWHsT9knV6viPubTVgM4kuf9m/AOWQ1ysgNe+RE9gEGRLTo28UHmWbfWC8nYvVCsQYTVDbuT4l96K8WyasIUFUU1bw9NaqyMHGjDk0sW1m/E=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2021-11-26T15:22:00Z</dcterms:created>
  <dc:creator>Jorge Manrique</dc:creator>
</cp:coreProperties>
</file>